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9D" w:rsidRPr="00597A9B" w:rsidRDefault="0027659D" w:rsidP="00405A13">
      <w:pPr>
        <w:shd w:val="clear" w:color="auto" w:fill="A6A6A6"/>
        <w:jc w:val="center"/>
        <w:rPr>
          <w:rFonts w:ascii="Verdana" w:hAnsi="Verdana"/>
          <w:b/>
          <w:bCs/>
          <w:sz w:val="22"/>
          <w:szCs w:val="22"/>
        </w:rPr>
      </w:pPr>
      <w:r w:rsidRPr="00597A9B">
        <w:rPr>
          <w:rStyle w:val="msonormal0"/>
          <w:rFonts w:ascii="Verdana" w:hAnsi="Verdana"/>
          <w:b/>
          <w:bCs/>
          <w:sz w:val="22"/>
          <w:szCs w:val="22"/>
        </w:rPr>
        <w:t>A Köz</w:t>
      </w:r>
      <w:r>
        <w:rPr>
          <w:rStyle w:val="msonormal0"/>
          <w:rFonts w:ascii="Verdana" w:hAnsi="Verdana"/>
          <w:b/>
          <w:bCs/>
          <w:sz w:val="22"/>
          <w:szCs w:val="22"/>
        </w:rPr>
        <w:t xml:space="preserve">beszerzési és Ellátási </w:t>
      </w:r>
      <w:r w:rsidRPr="00597A9B">
        <w:rPr>
          <w:rStyle w:val="msonormal0"/>
          <w:rFonts w:ascii="Verdana" w:hAnsi="Verdana"/>
          <w:b/>
          <w:bCs/>
          <w:sz w:val="22"/>
          <w:szCs w:val="22"/>
        </w:rPr>
        <w:t>Főigazgatóság</w:t>
      </w:r>
    </w:p>
    <w:p w:rsidR="0027659D" w:rsidRPr="00186772" w:rsidRDefault="0027659D" w:rsidP="00405A13">
      <w:pPr>
        <w:jc w:val="center"/>
        <w:rPr>
          <w:rFonts w:ascii="Verdana" w:hAnsi="Verdana"/>
          <w:sz w:val="20"/>
          <w:szCs w:val="20"/>
        </w:rPr>
      </w:pPr>
    </w:p>
    <w:p w:rsidR="0027659D" w:rsidRPr="00186772" w:rsidRDefault="0027659D" w:rsidP="00405A13">
      <w:pPr>
        <w:jc w:val="center"/>
        <w:rPr>
          <w:rFonts w:ascii="Verdana" w:hAnsi="Verdana"/>
          <w:sz w:val="20"/>
          <w:szCs w:val="20"/>
        </w:rPr>
      </w:pPr>
      <w:r w:rsidRPr="00DD7D89">
        <w:rPr>
          <w:rFonts w:ascii="Verdana" w:hAnsi="Verdana"/>
          <w:sz w:val="20"/>
          <w:szCs w:val="20"/>
        </w:rPr>
        <w:t xml:space="preserve">a közalkalmazottak jogállásáról szóló 1992. évi XXXIII. törvény 20/A. - alapján </w:t>
      </w:r>
    </w:p>
    <w:p w:rsidR="0027659D" w:rsidRDefault="0027659D" w:rsidP="00405A13">
      <w:pPr>
        <w:jc w:val="center"/>
        <w:rPr>
          <w:rFonts w:ascii="Verdana" w:hAnsi="Verdana"/>
          <w:sz w:val="20"/>
          <w:szCs w:val="20"/>
        </w:rPr>
      </w:pPr>
    </w:p>
    <w:p w:rsidR="0027659D" w:rsidRPr="00597A9B" w:rsidRDefault="0027659D" w:rsidP="00405A13">
      <w:pPr>
        <w:jc w:val="center"/>
        <w:rPr>
          <w:rFonts w:ascii="Verdana" w:hAnsi="Verdana"/>
          <w:b/>
          <w:sz w:val="22"/>
          <w:szCs w:val="22"/>
        </w:rPr>
      </w:pPr>
      <w:r w:rsidRPr="00597A9B">
        <w:rPr>
          <w:rFonts w:ascii="Verdana" w:hAnsi="Verdana"/>
          <w:b/>
          <w:sz w:val="22"/>
          <w:szCs w:val="22"/>
        </w:rPr>
        <w:t>pályázatot hirdet</w:t>
      </w:r>
    </w:p>
    <w:p w:rsidR="00F83656" w:rsidRDefault="0027659D" w:rsidP="00B0431E">
      <w:pPr>
        <w:spacing w:before="284"/>
        <w:jc w:val="center"/>
        <w:outlineLvl w:val="0"/>
        <w:rPr>
          <w:rStyle w:val="msolarger"/>
          <w:rFonts w:ascii="Verdana" w:hAnsi="Verdana"/>
          <w:b/>
          <w:bCs/>
          <w:sz w:val="22"/>
          <w:szCs w:val="22"/>
        </w:rPr>
      </w:pPr>
      <w:r w:rsidRPr="00597A9B">
        <w:rPr>
          <w:rFonts w:ascii="Verdana" w:hAnsi="Verdana"/>
          <w:b/>
          <w:bCs/>
          <w:sz w:val="20"/>
          <w:szCs w:val="20"/>
        </w:rPr>
        <w:t>a Köz</w:t>
      </w:r>
      <w:r>
        <w:rPr>
          <w:rFonts w:ascii="Verdana" w:hAnsi="Verdana"/>
          <w:b/>
          <w:bCs/>
          <w:sz w:val="20"/>
          <w:szCs w:val="20"/>
        </w:rPr>
        <w:t>beszerzési és Ellátási</w:t>
      </w:r>
      <w:r w:rsidRPr="00597A9B">
        <w:rPr>
          <w:rFonts w:ascii="Verdana" w:hAnsi="Verdana"/>
          <w:b/>
          <w:bCs/>
          <w:sz w:val="20"/>
          <w:szCs w:val="20"/>
        </w:rPr>
        <w:t xml:space="preserve"> Főigazgatóság </w:t>
      </w:r>
      <w:r w:rsidRPr="00597A9B">
        <w:rPr>
          <w:rFonts w:ascii="Verdana" w:hAnsi="Verdana"/>
          <w:b/>
          <w:bCs/>
          <w:sz w:val="20"/>
          <w:szCs w:val="20"/>
        </w:rPr>
        <w:br/>
      </w:r>
      <w:r w:rsidR="004A6A39">
        <w:rPr>
          <w:rFonts w:ascii="Verdana" w:hAnsi="Verdana"/>
          <w:b/>
          <w:bCs/>
          <w:sz w:val="20"/>
          <w:szCs w:val="20"/>
        </w:rPr>
        <w:t>Kormányzati Ingatlanüzemeltetési és Beruházási Igazgatóság</w:t>
      </w:r>
      <w:r w:rsidRPr="00597A9B">
        <w:rPr>
          <w:rFonts w:ascii="Verdana" w:hAnsi="Verdana"/>
          <w:b/>
          <w:bCs/>
          <w:sz w:val="20"/>
          <w:szCs w:val="20"/>
        </w:rPr>
        <w:br/>
      </w:r>
    </w:p>
    <w:p w:rsidR="008119C1" w:rsidRDefault="006D27B4" w:rsidP="00F83656">
      <w:pPr>
        <w:shd w:val="clear" w:color="auto" w:fill="BFBFBF"/>
        <w:spacing w:before="284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E</w:t>
      </w:r>
      <w:r w:rsidR="003A5374">
        <w:rPr>
          <w:rFonts w:ascii="Verdana" w:hAnsi="Verdana"/>
          <w:b/>
          <w:bCs/>
          <w:sz w:val="26"/>
          <w:szCs w:val="26"/>
        </w:rPr>
        <w:t>lőadó</w:t>
      </w:r>
    </w:p>
    <w:p w:rsidR="005F25CF" w:rsidRPr="00C01088" w:rsidRDefault="001B5F9D" w:rsidP="00F83656">
      <w:pPr>
        <w:shd w:val="clear" w:color="auto" w:fill="BFBFBF"/>
        <w:spacing w:before="284"/>
        <w:jc w:val="center"/>
        <w:rPr>
          <w:rFonts w:ascii="Verdana" w:hAnsi="Verdana"/>
          <w:b/>
          <w:bCs/>
          <w:sz w:val="26"/>
          <w:szCs w:val="26"/>
        </w:rPr>
      </w:pPr>
      <w:r w:rsidRPr="00C01088">
        <w:rPr>
          <w:rFonts w:ascii="Verdana" w:hAnsi="Verdana"/>
          <w:b/>
          <w:bCs/>
          <w:sz w:val="26"/>
          <w:szCs w:val="26"/>
        </w:rPr>
        <w:t>(</w:t>
      </w:r>
      <w:r w:rsidR="006D27B4">
        <w:rPr>
          <w:rFonts w:ascii="Verdana" w:hAnsi="Verdana"/>
          <w:b/>
          <w:bCs/>
          <w:sz w:val="26"/>
          <w:szCs w:val="26"/>
        </w:rPr>
        <w:t>ingatlankezelé</w:t>
      </w:r>
      <w:r w:rsidR="00480BC0">
        <w:rPr>
          <w:rFonts w:ascii="Verdana" w:hAnsi="Verdana"/>
          <w:b/>
          <w:bCs/>
          <w:sz w:val="26"/>
          <w:szCs w:val="26"/>
        </w:rPr>
        <w:t>si</w:t>
      </w:r>
      <w:r w:rsidRPr="00C01088">
        <w:rPr>
          <w:rFonts w:ascii="Verdana" w:hAnsi="Verdana"/>
          <w:b/>
          <w:bCs/>
          <w:sz w:val="26"/>
          <w:szCs w:val="26"/>
        </w:rPr>
        <w:t>)</w:t>
      </w:r>
      <w:r w:rsidR="00F83656" w:rsidRPr="00C01088">
        <w:rPr>
          <w:rFonts w:ascii="Verdana" w:hAnsi="Verdana"/>
          <w:b/>
          <w:bCs/>
          <w:sz w:val="26"/>
          <w:szCs w:val="26"/>
        </w:rPr>
        <w:t xml:space="preserve"> </w:t>
      </w:r>
    </w:p>
    <w:p w:rsidR="0027659D" w:rsidRPr="006F272F" w:rsidRDefault="005F25CF" w:rsidP="00405A13">
      <w:pPr>
        <w:shd w:val="clear" w:color="auto" w:fill="BFBFBF"/>
        <w:spacing w:before="284"/>
        <w:jc w:val="center"/>
        <w:rPr>
          <w:rFonts w:ascii="Verdana" w:hAnsi="Verdana"/>
          <w:b/>
          <w:sz w:val="20"/>
          <w:szCs w:val="20"/>
        </w:rPr>
      </w:pPr>
      <w:r w:rsidRPr="006F272F">
        <w:rPr>
          <w:rFonts w:ascii="Verdana" w:hAnsi="Verdana"/>
          <w:b/>
          <w:bCs/>
          <w:sz w:val="22"/>
          <w:szCs w:val="22"/>
        </w:rPr>
        <w:t xml:space="preserve">munkakör </w:t>
      </w:r>
      <w:r w:rsidR="0027659D" w:rsidRPr="006F272F">
        <w:rPr>
          <w:rFonts w:ascii="Verdana" w:hAnsi="Verdana"/>
          <w:b/>
          <w:sz w:val="22"/>
          <w:szCs w:val="22"/>
        </w:rPr>
        <w:t>betöltésére</w:t>
      </w:r>
      <w:r w:rsidR="0027659D" w:rsidRPr="006F272F">
        <w:rPr>
          <w:rFonts w:ascii="Verdana" w:hAnsi="Verdana"/>
          <w:b/>
          <w:sz w:val="20"/>
          <w:szCs w:val="20"/>
        </w:rPr>
        <w:t>.</w:t>
      </w:r>
    </w:p>
    <w:p w:rsidR="0027659D" w:rsidRPr="00C01088" w:rsidRDefault="0027659D" w:rsidP="00405A13">
      <w:pPr>
        <w:jc w:val="both"/>
        <w:rPr>
          <w:rFonts w:ascii="Verdana" w:hAnsi="Verdana"/>
          <w:sz w:val="20"/>
          <w:szCs w:val="20"/>
        </w:rPr>
      </w:pPr>
    </w:p>
    <w:p w:rsidR="0027659D" w:rsidRPr="00C01088" w:rsidRDefault="0027659D" w:rsidP="00405A13">
      <w:pPr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sz w:val="20"/>
          <w:szCs w:val="20"/>
        </w:rPr>
        <w:t>A Közbeszerzési és Ellátási Főigazgatóság</w:t>
      </w:r>
      <w:r w:rsidR="00A35460" w:rsidRPr="00C01088">
        <w:rPr>
          <w:rFonts w:ascii="Verdana" w:hAnsi="Verdana"/>
          <w:sz w:val="20"/>
          <w:szCs w:val="20"/>
        </w:rPr>
        <w:t xml:space="preserve"> </w:t>
      </w:r>
      <w:r w:rsidR="006A24FA" w:rsidRPr="00C01088">
        <w:rPr>
          <w:rFonts w:ascii="Verdana" w:hAnsi="Verdana"/>
          <w:sz w:val="20"/>
          <w:szCs w:val="20"/>
        </w:rPr>
        <w:t xml:space="preserve">(KEF) </w:t>
      </w:r>
      <w:r w:rsidRPr="00C01088">
        <w:rPr>
          <w:rFonts w:ascii="Verdana" w:hAnsi="Verdana"/>
          <w:sz w:val="20"/>
          <w:szCs w:val="20"/>
        </w:rPr>
        <w:t>önállóan működő és gazdálkodó költségvetési szerv.</w:t>
      </w:r>
    </w:p>
    <w:p w:rsidR="0027659D" w:rsidRPr="00C01088" w:rsidRDefault="0027659D" w:rsidP="00405A13">
      <w:pPr>
        <w:jc w:val="both"/>
        <w:rPr>
          <w:rFonts w:ascii="Verdana" w:hAnsi="Verdana"/>
          <w:sz w:val="20"/>
          <w:szCs w:val="20"/>
        </w:rPr>
      </w:pPr>
    </w:p>
    <w:p w:rsidR="0027659D" w:rsidRPr="00C01088" w:rsidRDefault="0027659D" w:rsidP="00405A13">
      <w:pPr>
        <w:jc w:val="both"/>
        <w:rPr>
          <w:rFonts w:ascii="Verdana" w:hAnsi="Verdana"/>
          <w:color w:val="000000"/>
          <w:sz w:val="20"/>
          <w:szCs w:val="20"/>
        </w:rPr>
      </w:pPr>
      <w:r w:rsidRPr="00C01088">
        <w:rPr>
          <w:rFonts w:ascii="Verdana" w:hAnsi="Verdana"/>
          <w:color w:val="000000"/>
          <w:sz w:val="20"/>
          <w:szCs w:val="20"/>
        </w:rPr>
        <w:t>A költségvetési szerv feladatkörét az</w:t>
      </w:r>
      <w:r w:rsidR="00A35460" w:rsidRPr="00C01088">
        <w:rPr>
          <w:rFonts w:ascii="Verdana" w:hAnsi="Verdana"/>
          <w:color w:val="000000"/>
          <w:sz w:val="20"/>
          <w:szCs w:val="20"/>
        </w:rPr>
        <w:t xml:space="preserve"> </w:t>
      </w:r>
      <w:r w:rsidR="00262EA1">
        <w:rPr>
          <w:rFonts w:ascii="Verdana" w:hAnsi="Verdana"/>
          <w:color w:val="000000"/>
          <w:sz w:val="20"/>
          <w:szCs w:val="20"/>
        </w:rPr>
        <w:t>250/2014</w:t>
      </w:r>
      <w:r w:rsidR="00803D24">
        <w:rPr>
          <w:rFonts w:ascii="Verdana" w:hAnsi="Verdana"/>
          <w:color w:val="000000"/>
          <w:sz w:val="20"/>
          <w:szCs w:val="20"/>
        </w:rPr>
        <w:t>. (X</w:t>
      </w:r>
      <w:r w:rsidR="00262EA1">
        <w:rPr>
          <w:rFonts w:ascii="Verdana" w:hAnsi="Verdana"/>
          <w:color w:val="000000"/>
          <w:sz w:val="20"/>
          <w:szCs w:val="20"/>
        </w:rPr>
        <w:t xml:space="preserve">.2.) </w:t>
      </w:r>
      <w:r w:rsidR="00767A22">
        <w:rPr>
          <w:rFonts w:ascii="Verdana" w:hAnsi="Verdana"/>
          <w:color w:val="000000"/>
          <w:sz w:val="20"/>
          <w:szCs w:val="20"/>
        </w:rPr>
        <w:t>Kormányrendelet</w:t>
      </w:r>
      <w:r w:rsidRPr="00C01088">
        <w:rPr>
          <w:rFonts w:ascii="Verdana" w:hAnsi="Verdana"/>
          <w:color w:val="000000"/>
          <w:sz w:val="20"/>
          <w:szCs w:val="20"/>
        </w:rPr>
        <w:t>, illetve az alapító okirat határozzák meg.</w:t>
      </w:r>
    </w:p>
    <w:p w:rsidR="0027659D" w:rsidRPr="00C01088" w:rsidRDefault="0027659D" w:rsidP="00CA7950">
      <w:pPr>
        <w:spacing w:before="284"/>
        <w:ind w:right="-468"/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t>A közalkalmazotti jogviszony időtartama:</w:t>
      </w:r>
      <w:r w:rsidR="00A35460" w:rsidRPr="00C01088">
        <w:rPr>
          <w:rFonts w:ascii="Verdana" w:hAnsi="Verdana"/>
          <w:b/>
          <w:bCs/>
          <w:sz w:val="20"/>
          <w:szCs w:val="20"/>
        </w:rPr>
        <w:t xml:space="preserve"> </w:t>
      </w:r>
      <w:r w:rsidRPr="00C01088">
        <w:rPr>
          <w:rFonts w:ascii="Verdana" w:hAnsi="Verdana"/>
          <w:bCs/>
          <w:sz w:val="20"/>
          <w:szCs w:val="20"/>
        </w:rPr>
        <w:t>h</w:t>
      </w:r>
      <w:r w:rsidR="003A5374">
        <w:rPr>
          <w:rFonts w:ascii="Verdana" w:hAnsi="Verdana"/>
          <w:sz w:val="20"/>
          <w:szCs w:val="20"/>
        </w:rPr>
        <w:t>atározatlan</w:t>
      </w:r>
      <w:r w:rsidRPr="00C01088">
        <w:rPr>
          <w:rFonts w:ascii="Verdana" w:hAnsi="Verdana"/>
          <w:sz w:val="20"/>
          <w:szCs w:val="20"/>
        </w:rPr>
        <w:t xml:space="preserve"> idejű közalkalmazotti jogviszony</w:t>
      </w:r>
    </w:p>
    <w:p w:rsidR="00C73025" w:rsidRPr="00C01088" w:rsidRDefault="00C73025" w:rsidP="00405A13">
      <w:pPr>
        <w:jc w:val="both"/>
        <w:rPr>
          <w:rFonts w:ascii="Verdana" w:hAnsi="Verdana"/>
          <w:sz w:val="20"/>
          <w:szCs w:val="20"/>
        </w:rPr>
      </w:pPr>
    </w:p>
    <w:p w:rsidR="00C73025" w:rsidRPr="00C01088" w:rsidRDefault="00C73025" w:rsidP="00CA795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C01088" w:rsidRDefault="0027659D" w:rsidP="00CA7950">
      <w:pPr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t xml:space="preserve">Foglalkoztatás jellege: </w:t>
      </w:r>
      <w:r w:rsidRPr="00C01088">
        <w:rPr>
          <w:rFonts w:ascii="Verdana" w:hAnsi="Verdana"/>
          <w:bCs/>
          <w:sz w:val="20"/>
          <w:szCs w:val="20"/>
        </w:rPr>
        <w:t>t</w:t>
      </w:r>
      <w:r w:rsidRPr="00C01088">
        <w:rPr>
          <w:rFonts w:ascii="Verdana" w:hAnsi="Verdana"/>
          <w:sz w:val="20"/>
          <w:szCs w:val="20"/>
        </w:rPr>
        <w:t>eljes munkaidő</w:t>
      </w:r>
    </w:p>
    <w:p w:rsidR="00B0431E" w:rsidRPr="00C01088" w:rsidRDefault="00B0431E" w:rsidP="00CA7950">
      <w:pPr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sz w:val="20"/>
          <w:szCs w:val="20"/>
        </w:rPr>
        <w:t>Próbaidő:</w:t>
      </w:r>
      <w:r w:rsidRPr="00C01088">
        <w:rPr>
          <w:rFonts w:ascii="Verdana" w:hAnsi="Verdana"/>
          <w:sz w:val="20"/>
          <w:szCs w:val="20"/>
        </w:rPr>
        <w:t xml:space="preserve"> 4 hónap</w:t>
      </w:r>
    </w:p>
    <w:p w:rsidR="0027659D" w:rsidRPr="00C01088" w:rsidRDefault="0027659D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C01088" w:rsidRDefault="0027659D" w:rsidP="00CA7950">
      <w:pPr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t>A munkavégzés helye:</w:t>
      </w:r>
      <w:r w:rsidR="00895AC7" w:rsidRPr="00C01088">
        <w:rPr>
          <w:rFonts w:ascii="Verdana" w:hAnsi="Verdana"/>
          <w:bCs/>
          <w:sz w:val="20"/>
          <w:szCs w:val="20"/>
        </w:rPr>
        <w:t xml:space="preserve"> </w:t>
      </w:r>
      <w:r w:rsidRPr="00C01088">
        <w:rPr>
          <w:rFonts w:ascii="Verdana" w:hAnsi="Verdana"/>
          <w:sz w:val="20"/>
          <w:szCs w:val="20"/>
        </w:rPr>
        <w:t>Budapest</w:t>
      </w:r>
      <w:r w:rsidR="00AC2260">
        <w:rPr>
          <w:rFonts w:ascii="Verdana" w:hAnsi="Verdana"/>
          <w:sz w:val="20"/>
          <w:szCs w:val="20"/>
        </w:rPr>
        <w:t xml:space="preserve"> (belváros)</w:t>
      </w:r>
    </w:p>
    <w:p w:rsidR="00BD6557" w:rsidRPr="00C01088" w:rsidRDefault="00BD6557" w:rsidP="00CA7950">
      <w:pPr>
        <w:jc w:val="both"/>
        <w:rPr>
          <w:rFonts w:ascii="Verdana" w:hAnsi="Verdana"/>
          <w:sz w:val="20"/>
          <w:szCs w:val="20"/>
        </w:rPr>
      </w:pPr>
    </w:p>
    <w:p w:rsidR="0027659D" w:rsidRPr="00C01088" w:rsidRDefault="00BD6557" w:rsidP="00405A13">
      <w:pPr>
        <w:jc w:val="both"/>
        <w:rPr>
          <w:rFonts w:ascii="Verdana" w:hAnsi="Verdana"/>
          <w:b/>
          <w:bCs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t>A munkakörbe tartozó feladatok</w:t>
      </w:r>
    </w:p>
    <w:p w:rsidR="004E5A39" w:rsidRPr="00C01088" w:rsidRDefault="004E5A39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1183A" w:rsidRPr="00D533FF" w:rsidRDefault="00A1183A" w:rsidP="00D533FF">
      <w:pPr>
        <w:pStyle w:val="Listaszerbekezds"/>
        <w:numPr>
          <w:ilvl w:val="0"/>
          <w:numId w:val="27"/>
        </w:numPr>
        <w:spacing w:after="80"/>
        <w:jc w:val="both"/>
        <w:rPr>
          <w:rFonts w:ascii="Verdana" w:hAnsi="Verdana"/>
          <w:sz w:val="20"/>
          <w:szCs w:val="20"/>
        </w:rPr>
      </w:pPr>
      <w:r w:rsidRPr="00D533FF">
        <w:rPr>
          <w:rFonts w:ascii="Verdana" w:hAnsi="Verdana"/>
          <w:sz w:val="20"/>
          <w:szCs w:val="20"/>
        </w:rPr>
        <w:t>A KEF üzemeltetésébe tartozó épületek napi, időszakos eseti, valamint nagytakarításának megrendelése, továbbá a kártevőirtással, konténeres hulladékszállítással (kommunális-, szelektív-, és egyéb hulladék), valamint kertészeti szolgáltatásokkal és termékekkel kapcsolatosan az érvényben lévő megállapodások, szerződések alapján történő ügyintézés.</w:t>
      </w:r>
    </w:p>
    <w:p w:rsidR="00A1183A" w:rsidRPr="00D533FF" w:rsidRDefault="00A1183A" w:rsidP="00D533FF">
      <w:pPr>
        <w:pStyle w:val="Listaszerbekezds"/>
        <w:numPr>
          <w:ilvl w:val="0"/>
          <w:numId w:val="27"/>
        </w:numPr>
        <w:spacing w:after="80"/>
        <w:jc w:val="both"/>
        <w:rPr>
          <w:rFonts w:ascii="Verdana" w:hAnsi="Verdana"/>
          <w:sz w:val="20"/>
          <w:szCs w:val="20"/>
        </w:rPr>
      </w:pPr>
      <w:r w:rsidRPr="00D533FF">
        <w:rPr>
          <w:rFonts w:ascii="Verdana" w:hAnsi="Verdana"/>
          <w:sz w:val="20"/>
          <w:szCs w:val="20"/>
        </w:rPr>
        <w:t>A vonatkozó költségek nyilvántartásával, a megrendelések év közben felmerülő igények alapján történő módosításával, a pénzügyi és szükség esetén a jogi szakterületek felé a szükséges ügyintézések, levelezések kezdeményezése;</w:t>
      </w:r>
    </w:p>
    <w:p w:rsidR="00A1183A" w:rsidRPr="00A1183A" w:rsidRDefault="00A1183A" w:rsidP="00D46AD1">
      <w:pPr>
        <w:numPr>
          <w:ilvl w:val="0"/>
          <w:numId w:val="24"/>
        </w:numPr>
        <w:shd w:val="clear" w:color="auto" w:fill="FFFFFF"/>
        <w:spacing w:after="80"/>
        <w:ind w:left="300"/>
        <w:jc w:val="both"/>
        <w:textAlignment w:val="top"/>
        <w:rPr>
          <w:rFonts w:ascii="Verdana" w:hAnsi="Verdana"/>
          <w:sz w:val="20"/>
          <w:szCs w:val="20"/>
        </w:rPr>
      </w:pPr>
      <w:r w:rsidRPr="00A1183A">
        <w:rPr>
          <w:rFonts w:ascii="Verdana" w:hAnsi="Verdana"/>
          <w:sz w:val="20"/>
          <w:szCs w:val="20"/>
        </w:rPr>
        <w:t>Ingatlanüzemeltetési rendszerekben beérkező igények, eseti igények adatainak pontosítása, felmérések kérése érintett kapcsolattartóktól, költségek kalkulálása, megrendelés előkészítése, pénzügyi és jogi főosztály felé a szükséges ügyintézések, levelezések elkészítése, kezdeményezése,</w:t>
      </w:r>
    </w:p>
    <w:p w:rsidR="00A1183A" w:rsidRPr="00A1183A" w:rsidRDefault="00A1183A" w:rsidP="00D46AD1">
      <w:pPr>
        <w:numPr>
          <w:ilvl w:val="0"/>
          <w:numId w:val="24"/>
        </w:numPr>
        <w:shd w:val="clear" w:color="auto" w:fill="FFFFFF"/>
        <w:spacing w:after="80"/>
        <w:ind w:left="300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 w:rsidRPr="00A1183A">
        <w:rPr>
          <w:rFonts w:ascii="Verdana" w:hAnsi="Verdana"/>
          <w:color w:val="000000"/>
          <w:sz w:val="20"/>
          <w:szCs w:val="20"/>
        </w:rPr>
        <w:t>A feladatához kapcsolódó adminisztratív feladatok ellátása, az elvégzett munkák dokumentálása, ellenőrzése.</w:t>
      </w:r>
    </w:p>
    <w:p w:rsidR="00A1183A" w:rsidRPr="00A1183A" w:rsidRDefault="00A1183A" w:rsidP="00D46AD1">
      <w:pPr>
        <w:numPr>
          <w:ilvl w:val="0"/>
          <w:numId w:val="24"/>
        </w:numPr>
        <w:shd w:val="clear" w:color="auto" w:fill="FFFFFF"/>
        <w:spacing w:after="80"/>
        <w:ind w:left="300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 w:rsidRPr="00A1183A">
        <w:rPr>
          <w:rFonts w:ascii="Verdana" w:hAnsi="Verdana"/>
          <w:color w:val="000000"/>
          <w:sz w:val="20"/>
          <w:szCs w:val="20"/>
        </w:rPr>
        <w:t>Kapcsolattartás, egyeztetés, együttműködés a minisztériumi kapcsolattartókkal.</w:t>
      </w:r>
    </w:p>
    <w:p w:rsidR="0027659D" w:rsidRPr="00C01088" w:rsidRDefault="0027659D" w:rsidP="001150E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C01088" w:rsidRDefault="0027659D" w:rsidP="00405A13">
      <w:pPr>
        <w:keepNext/>
        <w:spacing w:before="284"/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lastRenderedPageBreak/>
        <w:t>Illetmény és juttatások:</w:t>
      </w:r>
    </w:p>
    <w:p w:rsidR="00A42CB6" w:rsidRPr="00C01088" w:rsidRDefault="0027659D" w:rsidP="00405A13">
      <w:pPr>
        <w:jc w:val="both"/>
        <w:rPr>
          <w:rFonts w:ascii="Verdana" w:hAnsi="Verdana"/>
          <w:color w:val="000000"/>
          <w:sz w:val="20"/>
          <w:szCs w:val="20"/>
        </w:rPr>
      </w:pPr>
      <w:r w:rsidRPr="00C01088">
        <w:rPr>
          <w:rFonts w:ascii="Verdana" w:hAnsi="Verdana"/>
          <w:color w:val="000000"/>
          <w:sz w:val="20"/>
          <w:szCs w:val="20"/>
        </w:rPr>
        <w:t>Az illetmény megállapítására és a juttatásokra a közalkalmazottak jogállásáról szóló 1992. évi XXXIII. törvény</w:t>
      </w:r>
      <w:r w:rsidR="00616DB0">
        <w:rPr>
          <w:rFonts w:ascii="Verdana" w:hAnsi="Verdana"/>
          <w:color w:val="000000"/>
          <w:sz w:val="20"/>
          <w:szCs w:val="20"/>
        </w:rPr>
        <w:t xml:space="preserve"> rendelkezései</w:t>
      </w:r>
      <w:r w:rsidRPr="00C01088">
        <w:rPr>
          <w:rFonts w:ascii="Verdana" w:hAnsi="Verdana"/>
          <w:color w:val="000000"/>
          <w:sz w:val="20"/>
          <w:szCs w:val="20"/>
        </w:rPr>
        <w:t xml:space="preserve">, </w:t>
      </w:r>
      <w:r w:rsidR="005A285C">
        <w:rPr>
          <w:rFonts w:ascii="Verdana" w:hAnsi="Verdana"/>
          <w:color w:val="000000"/>
          <w:sz w:val="20"/>
          <w:szCs w:val="20"/>
          <w:lang w:val="en-GB"/>
        </w:rPr>
        <w:t>a</w:t>
      </w:r>
      <w:r w:rsidR="00BB7143">
        <w:rPr>
          <w:rFonts w:ascii="Verdana" w:hAnsi="Verdana"/>
          <w:color w:val="000000"/>
          <w:sz w:val="20"/>
          <w:szCs w:val="20"/>
          <w:lang w:val="en-GB"/>
        </w:rPr>
        <w:t>z</w:t>
      </w:r>
      <w:r w:rsidR="005A285C">
        <w:rPr>
          <w:rFonts w:ascii="Verdana" w:hAnsi="Verdana"/>
          <w:color w:val="000000"/>
          <w:sz w:val="20"/>
          <w:szCs w:val="20"/>
          <w:lang w:val="en-GB"/>
        </w:rPr>
        <w:t xml:space="preserve"> 51/2016</w:t>
      </w:r>
      <w:r w:rsidR="006B6330" w:rsidRPr="00C01088">
        <w:rPr>
          <w:rFonts w:ascii="Verdana" w:hAnsi="Verdana"/>
          <w:color w:val="000000"/>
          <w:sz w:val="20"/>
          <w:szCs w:val="20"/>
          <w:lang w:val="en-GB"/>
        </w:rPr>
        <w:t>. (XI</w:t>
      </w:r>
      <w:r w:rsidR="005A285C">
        <w:rPr>
          <w:rFonts w:ascii="Verdana" w:hAnsi="Verdana"/>
          <w:color w:val="000000"/>
          <w:sz w:val="20"/>
          <w:szCs w:val="20"/>
          <w:lang w:val="en-GB"/>
        </w:rPr>
        <w:t>I.13.) NG</w:t>
      </w:r>
      <w:r w:rsidR="006B6330" w:rsidRPr="00C01088">
        <w:rPr>
          <w:rFonts w:ascii="Verdana" w:hAnsi="Verdana"/>
          <w:color w:val="000000"/>
          <w:sz w:val="20"/>
          <w:szCs w:val="20"/>
          <w:lang w:val="en-GB"/>
        </w:rPr>
        <w:t xml:space="preserve">M rendelet, valamint a Főigazgatóságnál hatályban lévő kollektív szerződés és a KEF szabályzataiban rögzített rendelkezések az irányadók. </w:t>
      </w:r>
      <w:r w:rsidRPr="00C01088">
        <w:rPr>
          <w:rFonts w:ascii="Verdana" w:hAnsi="Verdana"/>
          <w:color w:val="000000"/>
          <w:sz w:val="20"/>
          <w:szCs w:val="20"/>
        </w:rPr>
        <w:t xml:space="preserve">A kinevezésre a pályázat elbírálását követően kerülhet sor. </w:t>
      </w:r>
    </w:p>
    <w:p w:rsidR="0027659D" w:rsidRPr="00C01088" w:rsidRDefault="0027659D" w:rsidP="00405A13">
      <w:pPr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b/>
          <w:bCs/>
          <w:sz w:val="20"/>
          <w:szCs w:val="20"/>
        </w:rPr>
        <w:t>Pályázati feltételek:</w:t>
      </w:r>
    </w:p>
    <w:p w:rsidR="00057034" w:rsidRPr="00D533FF" w:rsidRDefault="00057034" w:rsidP="00D533FF">
      <w:pPr>
        <w:pStyle w:val="Listaszerbekezds"/>
        <w:numPr>
          <w:ilvl w:val="0"/>
          <w:numId w:val="28"/>
        </w:numPr>
        <w:shd w:val="clear" w:color="auto" w:fill="FFFFFF"/>
        <w:jc w:val="both"/>
        <w:textAlignment w:val="top"/>
        <w:rPr>
          <w:rFonts w:ascii="Verdana" w:hAnsi="Verdana"/>
          <w:color w:val="000000"/>
          <w:spacing w:val="12"/>
          <w:sz w:val="20"/>
          <w:szCs w:val="20"/>
        </w:rPr>
      </w:pPr>
      <w:r w:rsidRPr="00D533FF">
        <w:rPr>
          <w:rFonts w:ascii="Verdana" w:hAnsi="Verdana"/>
          <w:color w:val="000000"/>
          <w:spacing w:val="12"/>
          <w:sz w:val="20"/>
          <w:szCs w:val="20"/>
        </w:rPr>
        <w:t>érettségi,</w:t>
      </w:r>
    </w:p>
    <w:p w:rsidR="00057034" w:rsidRPr="00D533FF" w:rsidRDefault="00057034" w:rsidP="00D533FF">
      <w:pPr>
        <w:pStyle w:val="Listaszerbekezds"/>
        <w:numPr>
          <w:ilvl w:val="0"/>
          <w:numId w:val="28"/>
        </w:numPr>
        <w:shd w:val="clear" w:color="auto" w:fill="FFFFFF"/>
        <w:jc w:val="both"/>
        <w:textAlignment w:val="top"/>
        <w:rPr>
          <w:rFonts w:ascii="Verdana" w:hAnsi="Verdana"/>
          <w:color w:val="000000"/>
          <w:spacing w:val="12"/>
          <w:sz w:val="20"/>
          <w:szCs w:val="20"/>
        </w:rPr>
      </w:pPr>
      <w:r w:rsidRPr="00D533FF">
        <w:rPr>
          <w:rFonts w:ascii="Verdana" w:hAnsi="Verdana"/>
          <w:color w:val="000000"/>
          <w:spacing w:val="12"/>
          <w:sz w:val="20"/>
          <w:szCs w:val="20"/>
        </w:rPr>
        <w:t>felhasználói számítógépes ismeretek, különös tekintettel a Microsoft Office Excelben való jártasságra,</w:t>
      </w:r>
    </w:p>
    <w:p w:rsidR="00057034" w:rsidRPr="00D533FF" w:rsidRDefault="00057034" w:rsidP="00D533FF">
      <w:pPr>
        <w:pStyle w:val="Listaszerbekezds"/>
        <w:numPr>
          <w:ilvl w:val="0"/>
          <w:numId w:val="28"/>
        </w:numPr>
        <w:shd w:val="clear" w:color="auto" w:fill="FFFFFF"/>
        <w:jc w:val="both"/>
        <w:textAlignment w:val="top"/>
        <w:rPr>
          <w:rFonts w:ascii="Verdana" w:hAnsi="Verdana"/>
          <w:color w:val="000000"/>
          <w:spacing w:val="12"/>
          <w:sz w:val="20"/>
          <w:szCs w:val="20"/>
        </w:rPr>
      </w:pPr>
      <w:r w:rsidRPr="00D533FF">
        <w:rPr>
          <w:rFonts w:ascii="Verdana" w:hAnsi="Verdana"/>
          <w:color w:val="000000"/>
          <w:spacing w:val="12"/>
          <w:sz w:val="20"/>
          <w:szCs w:val="20"/>
        </w:rPr>
        <w:t>magyar állampolgárság,</w:t>
      </w:r>
    </w:p>
    <w:p w:rsidR="00057034" w:rsidRPr="00D533FF" w:rsidRDefault="00057034" w:rsidP="00D533FF">
      <w:pPr>
        <w:pStyle w:val="Listaszerbekezds"/>
        <w:numPr>
          <w:ilvl w:val="0"/>
          <w:numId w:val="28"/>
        </w:numPr>
        <w:shd w:val="clear" w:color="auto" w:fill="FFFFFF"/>
        <w:jc w:val="both"/>
        <w:textAlignment w:val="top"/>
        <w:rPr>
          <w:rFonts w:ascii="Verdana" w:hAnsi="Verdana"/>
          <w:color w:val="000000"/>
          <w:spacing w:val="12"/>
          <w:sz w:val="20"/>
          <w:szCs w:val="20"/>
        </w:rPr>
      </w:pPr>
      <w:r w:rsidRPr="00D533FF">
        <w:rPr>
          <w:rFonts w:ascii="Verdana" w:hAnsi="Verdana"/>
          <w:color w:val="000000"/>
          <w:spacing w:val="12"/>
          <w:sz w:val="20"/>
          <w:szCs w:val="20"/>
        </w:rPr>
        <w:t>büntetlen előélet.</w:t>
      </w:r>
    </w:p>
    <w:p w:rsidR="003C0D64" w:rsidRDefault="003C0D64" w:rsidP="001150EC">
      <w:pPr>
        <w:jc w:val="both"/>
        <w:rPr>
          <w:rFonts w:ascii="Verdana" w:hAnsi="Verdana"/>
          <w:b/>
          <w:sz w:val="20"/>
          <w:szCs w:val="20"/>
        </w:rPr>
      </w:pPr>
    </w:p>
    <w:p w:rsidR="0027659D" w:rsidRPr="00C01088" w:rsidRDefault="0027659D" w:rsidP="001150EC">
      <w:pPr>
        <w:jc w:val="both"/>
        <w:rPr>
          <w:rFonts w:ascii="Verdana" w:hAnsi="Verdana"/>
          <w:b/>
          <w:sz w:val="20"/>
          <w:szCs w:val="20"/>
        </w:rPr>
      </w:pPr>
      <w:r w:rsidRPr="00C01088">
        <w:rPr>
          <w:rFonts w:ascii="Verdana" w:hAnsi="Verdana"/>
          <w:b/>
          <w:sz w:val="20"/>
          <w:szCs w:val="20"/>
        </w:rPr>
        <w:t>A pályázat elbírálásánál előnyt jelent:</w:t>
      </w:r>
    </w:p>
    <w:p w:rsidR="00057034" w:rsidRPr="00D533FF" w:rsidRDefault="00057034" w:rsidP="00D533FF">
      <w:pPr>
        <w:pStyle w:val="Listaszerbekezds"/>
        <w:numPr>
          <w:ilvl w:val="0"/>
          <w:numId w:val="29"/>
        </w:numPr>
        <w:shd w:val="clear" w:color="auto" w:fill="FFFFFF"/>
        <w:jc w:val="both"/>
        <w:textAlignment w:val="top"/>
        <w:rPr>
          <w:rFonts w:ascii="Verdana" w:hAnsi="Verdana"/>
          <w:color w:val="000000"/>
          <w:spacing w:val="12"/>
          <w:sz w:val="20"/>
          <w:szCs w:val="20"/>
        </w:rPr>
      </w:pPr>
      <w:r w:rsidRPr="00D533FF">
        <w:rPr>
          <w:rFonts w:ascii="Verdana" w:hAnsi="Verdana"/>
          <w:color w:val="000000"/>
          <w:spacing w:val="12"/>
          <w:sz w:val="20"/>
          <w:szCs w:val="20"/>
        </w:rPr>
        <w:t>közigazgatásban szerzett gyakorlat,</w:t>
      </w:r>
    </w:p>
    <w:p w:rsidR="00057034" w:rsidRPr="00D533FF" w:rsidRDefault="00057034" w:rsidP="00D533FF">
      <w:pPr>
        <w:pStyle w:val="Listaszerbekezds"/>
        <w:numPr>
          <w:ilvl w:val="0"/>
          <w:numId w:val="29"/>
        </w:numPr>
        <w:shd w:val="clear" w:color="auto" w:fill="FFFFFF"/>
        <w:jc w:val="both"/>
        <w:textAlignment w:val="top"/>
        <w:rPr>
          <w:rFonts w:ascii="Verdana" w:hAnsi="Verdana"/>
          <w:color w:val="000000"/>
          <w:spacing w:val="12"/>
          <w:sz w:val="20"/>
          <w:szCs w:val="20"/>
        </w:rPr>
      </w:pPr>
      <w:r w:rsidRPr="00D533FF">
        <w:rPr>
          <w:rFonts w:ascii="Verdana" w:hAnsi="Verdana"/>
          <w:color w:val="000000"/>
          <w:spacing w:val="12"/>
          <w:sz w:val="20"/>
          <w:szCs w:val="20"/>
        </w:rPr>
        <w:t>ingatlanüzemeltetésben szerzett tapasztalat,</w:t>
      </w:r>
    </w:p>
    <w:p w:rsidR="007C0184" w:rsidRPr="00F9430E" w:rsidRDefault="00057034" w:rsidP="007C0184">
      <w:pPr>
        <w:pStyle w:val="Listaszerbekezds"/>
        <w:numPr>
          <w:ilvl w:val="0"/>
          <w:numId w:val="29"/>
        </w:numPr>
        <w:shd w:val="clear" w:color="auto" w:fill="FFFFFF"/>
        <w:jc w:val="both"/>
        <w:textAlignment w:val="top"/>
        <w:rPr>
          <w:rFonts w:ascii="Verdana" w:hAnsi="Verdana"/>
          <w:color w:val="000000"/>
          <w:spacing w:val="12"/>
          <w:sz w:val="20"/>
          <w:szCs w:val="20"/>
        </w:rPr>
      </w:pPr>
      <w:r w:rsidRPr="00D533FF">
        <w:rPr>
          <w:rFonts w:ascii="Verdana" w:hAnsi="Verdana"/>
          <w:color w:val="000000"/>
          <w:spacing w:val="12"/>
          <w:sz w:val="20"/>
          <w:szCs w:val="20"/>
        </w:rPr>
        <w:t>felsőfokú végzettség.</w:t>
      </w:r>
    </w:p>
    <w:p w:rsidR="007C0184" w:rsidRPr="00C01088" w:rsidRDefault="007C0184" w:rsidP="007C0184">
      <w:pPr>
        <w:rPr>
          <w:rFonts w:ascii="Verdana" w:hAnsi="Verdana"/>
          <w:sz w:val="20"/>
          <w:szCs w:val="20"/>
        </w:rPr>
      </w:pPr>
    </w:p>
    <w:p w:rsidR="0027659D" w:rsidRPr="00C01088" w:rsidRDefault="0027659D" w:rsidP="00F077ED">
      <w:pPr>
        <w:jc w:val="both"/>
        <w:rPr>
          <w:rFonts w:ascii="Verdana" w:hAnsi="Verdana"/>
          <w:b/>
          <w:sz w:val="20"/>
          <w:szCs w:val="20"/>
        </w:rPr>
      </w:pPr>
      <w:r w:rsidRPr="00C01088">
        <w:rPr>
          <w:rFonts w:ascii="Verdana" w:hAnsi="Verdana"/>
          <w:b/>
          <w:sz w:val="20"/>
          <w:szCs w:val="20"/>
        </w:rPr>
        <w:t>Elvárt kompetenciák:</w:t>
      </w:r>
    </w:p>
    <w:p w:rsidR="0064777F" w:rsidRPr="00C01088" w:rsidRDefault="00DF1C25" w:rsidP="0064777F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Megbízhatóság</w:t>
      </w:r>
    </w:p>
    <w:p w:rsidR="0064777F" w:rsidRPr="00C01088" w:rsidRDefault="00772B10" w:rsidP="0064777F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sz w:val="20"/>
          <w:szCs w:val="20"/>
        </w:rPr>
        <w:t>F</w:t>
      </w:r>
      <w:r w:rsidR="0064777F" w:rsidRPr="00C01088">
        <w:rPr>
          <w:rFonts w:ascii="Verdana" w:hAnsi="Verdana"/>
          <w:sz w:val="20"/>
          <w:szCs w:val="20"/>
        </w:rPr>
        <w:t>elelősségvállalás, felelősségtudat</w:t>
      </w:r>
    </w:p>
    <w:p w:rsidR="0064777F" w:rsidRPr="00C01088" w:rsidRDefault="00772B10" w:rsidP="0064777F">
      <w:pPr>
        <w:numPr>
          <w:ilvl w:val="0"/>
          <w:numId w:val="10"/>
        </w:numPr>
        <w:tabs>
          <w:tab w:val="clear" w:pos="928"/>
          <w:tab w:val="left" w:pos="360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sz w:val="20"/>
          <w:szCs w:val="20"/>
        </w:rPr>
        <w:t>T</w:t>
      </w:r>
      <w:r w:rsidR="0064777F" w:rsidRPr="00C01088">
        <w:rPr>
          <w:rFonts w:ascii="Verdana" w:hAnsi="Verdana"/>
          <w:sz w:val="20"/>
          <w:szCs w:val="20"/>
        </w:rPr>
        <w:t>erhelhető</w:t>
      </w:r>
      <w:r w:rsidR="00DF1C25">
        <w:rPr>
          <w:rFonts w:ascii="Verdana" w:hAnsi="Verdana"/>
          <w:sz w:val="20"/>
          <w:szCs w:val="20"/>
        </w:rPr>
        <w:t>ség, pontos, precíz munkavégzés</w:t>
      </w:r>
    </w:p>
    <w:p w:rsidR="0064777F" w:rsidRPr="00C01088" w:rsidRDefault="00DF1C25" w:rsidP="0064777F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Jó szervezőkészség</w:t>
      </w:r>
    </w:p>
    <w:p w:rsidR="0027659D" w:rsidRPr="00C01088" w:rsidRDefault="00772B10" w:rsidP="00F077ED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C01088">
        <w:rPr>
          <w:rFonts w:ascii="Verdana" w:hAnsi="Verdana"/>
          <w:sz w:val="20"/>
          <w:szCs w:val="20"/>
        </w:rPr>
        <w:t>Ö</w:t>
      </w:r>
      <w:r w:rsidR="0027659D" w:rsidRPr="00C01088">
        <w:rPr>
          <w:rFonts w:ascii="Verdana" w:hAnsi="Verdana"/>
          <w:sz w:val="20"/>
          <w:szCs w:val="20"/>
        </w:rPr>
        <w:t>nállós</w:t>
      </w:r>
      <w:r w:rsidR="00DF1C25">
        <w:rPr>
          <w:rFonts w:ascii="Verdana" w:hAnsi="Verdana"/>
          <w:sz w:val="20"/>
          <w:szCs w:val="20"/>
        </w:rPr>
        <w:t>ág, jó problémamegoldó képesség</w:t>
      </w:r>
    </w:p>
    <w:p w:rsidR="00C73025" w:rsidRPr="00C01088" w:rsidRDefault="00C73025" w:rsidP="00405A13">
      <w:pPr>
        <w:jc w:val="both"/>
        <w:rPr>
          <w:rFonts w:ascii="Verdana" w:hAnsi="Verdana"/>
          <w:b/>
          <w:sz w:val="20"/>
          <w:szCs w:val="20"/>
        </w:rPr>
      </w:pPr>
    </w:p>
    <w:p w:rsidR="0027659D" w:rsidRPr="00CA73A5" w:rsidRDefault="0027659D" w:rsidP="00405A13">
      <w:pPr>
        <w:jc w:val="both"/>
        <w:rPr>
          <w:rFonts w:ascii="Verdana" w:hAnsi="Verdana"/>
          <w:b/>
          <w:sz w:val="20"/>
          <w:szCs w:val="20"/>
        </w:rPr>
      </w:pPr>
      <w:r w:rsidRPr="00C01088">
        <w:rPr>
          <w:rFonts w:ascii="Verdana" w:hAnsi="Verdana"/>
          <w:b/>
          <w:sz w:val="20"/>
          <w:szCs w:val="20"/>
        </w:rPr>
        <w:t>A pályázathoz csatolni kell:</w:t>
      </w:r>
    </w:p>
    <w:p w:rsidR="0027659D" w:rsidRPr="00CA73A5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CA73A5">
        <w:rPr>
          <w:rFonts w:ascii="Verdana" w:hAnsi="Verdana"/>
          <w:sz w:val="20"/>
          <w:szCs w:val="20"/>
        </w:rPr>
        <w:t>a pályázó fényképes szakmai önéletrajzát</w:t>
      </w:r>
      <w:r w:rsidR="00031B30" w:rsidRPr="00CA73A5">
        <w:rPr>
          <w:rFonts w:ascii="Verdana" w:hAnsi="Verdana"/>
          <w:sz w:val="20"/>
          <w:szCs w:val="20"/>
        </w:rPr>
        <w:t>,</w:t>
      </w:r>
      <w:r w:rsidRPr="00CA73A5">
        <w:rPr>
          <w:rFonts w:ascii="Verdana" w:hAnsi="Verdana"/>
          <w:sz w:val="20"/>
          <w:szCs w:val="20"/>
        </w:rPr>
        <w:t xml:space="preserve"> az elbírálásnál előnyt jelentő tényezők ismertetésével;</w:t>
      </w:r>
    </w:p>
    <w:p w:rsidR="0027659D" w:rsidRPr="00CA73A5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CA73A5">
        <w:rPr>
          <w:rFonts w:ascii="Verdana" w:hAnsi="Verdana"/>
          <w:sz w:val="20"/>
          <w:szCs w:val="20"/>
        </w:rPr>
        <w:t>3 hónapnál nem</w:t>
      </w:r>
      <w:r w:rsidR="00E57E03" w:rsidRPr="00CA73A5">
        <w:rPr>
          <w:rFonts w:ascii="Verdana" w:hAnsi="Verdana"/>
          <w:sz w:val="20"/>
          <w:szCs w:val="20"/>
        </w:rPr>
        <w:t xml:space="preserve"> régebbi erkölcsi bizonyítványt, vagy annak kiállítására tett kötelezettségvállalási nyilatkozat;</w:t>
      </w:r>
    </w:p>
    <w:p w:rsidR="0027659D" w:rsidRPr="00CA73A5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CA73A5">
        <w:rPr>
          <w:rFonts w:ascii="Verdana" w:hAnsi="Verdana"/>
          <w:sz w:val="20"/>
          <w:szCs w:val="20"/>
        </w:rPr>
        <w:t>a végzettséget igazoló oklevelek másolatát;</w:t>
      </w:r>
    </w:p>
    <w:p w:rsidR="0027659D" w:rsidRPr="00CA73A5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CA73A5">
        <w:rPr>
          <w:rFonts w:ascii="Verdana" w:hAnsi="Verdana"/>
          <w:sz w:val="20"/>
          <w:szCs w:val="20"/>
        </w:rPr>
        <w:t>a pályázó hozzájáruló nyilatkozatát arról, hogy pályázati anyagát a pályázat elbírálásában részt</w:t>
      </w:r>
      <w:r w:rsidR="00A607C2" w:rsidRPr="00CA73A5">
        <w:rPr>
          <w:rFonts w:ascii="Verdana" w:hAnsi="Verdana"/>
          <w:sz w:val="20"/>
          <w:szCs w:val="20"/>
        </w:rPr>
        <w:t>vevők megismerhetik;</w:t>
      </w:r>
    </w:p>
    <w:p w:rsidR="00A607C2" w:rsidRPr="00CA73A5" w:rsidRDefault="00A607C2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CA73A5">
        <w:rPr>
          <w:rFonts w:ascii="Verdana" w:hAnsi="Verdana"/>
          <w:sz w:val="20"/>
          <w:szCs w:val="20"/>
        </w:rPr>
        <w:t>a pályázó nyilatkozata arra vonatkozóan, hogy a pályázat sikertelensége esetén hozzájárul önéletrajza zárt kezeléséhez.</w:t>
      </w:r>
    </w:p>
    <w:p w:rsidR="0027659D" w:rsidRDefault="0027659D" w:rsidP="00405A13">
      <w:pPr>
        <w:tabs>
          <w:tab w:val="left" w:pos="709"/>
        </w:tabs>
        <w:ind w:left="567" w:hanging="283"/>
        <w:jc w:val="both"/>
        <w:rPr>
          <w:rFonts w:ascii="Verdana" w:hAnsi="Verdana"/>
          <w:sz w:val="20"/>
          <w:szCs w:val="20"/>
        </w:rPr>
      </w:pPr>
    </w:p>
    <w:p w:rsidR="00C73025" w:rsidRDefault="00C73025" w:rsidP="00405A13">
      <w:pPr>
        <w:tabs>
          <w:tab w:val="left" w:pos="709"/>
        </w:tabs>
        <w:ind w:left="567" w:hanging="283"/>
        <w:jc w:val="both"/>
        <w:rPr>
          <w:rFonts w:ascii="Verdana" w:hAnsi="Verdana"/>
          <w:sz w:val="20"/>
          <w:szCs w:val="20"/>
        </w:rPr>
      </w:pPr>
    </w:p>
    <w:p w:rsidR="00C73025" w:rsidRDefault="00C73025" w:rsidP="00405A13">
      <w:pPr>
        <w:tabs>
          <w:tab w:val="left" w:pos="709"/>
        </w:tabs>
        <w:ind w:left="567" w:hanging="283"/>
        <w:jc w:val="both"/>
        <w:rPr>
          <w:rFonts w:ascii="Verdana" w:hAnsi="Verdana"/>
          <w:sz w:val="20"/>
          <w:szCs w:val="20"/>
        </w:rPr>
      </w:pPr>
    </w:p>
    <w:p w:rsidR="0027659D" w:rsidRPr="00DD7D89" w:rsidRDefault="0027659D" w:rsidP="00405A13">
      <w:pPr>
        <w:shd w:val="clear" w:color="auto" w:fill="BFBFBF"/>
        <w:tabs>
          <w:tab w:val="left" w:pos="2196"/>
        </w:tabs>
        <w:jc w:val="center"/>
        <w:rPr>
          <w:rFonts w:ascii="Verdana" w:hAnsi="Verdana"/>
          <w:b/>
          <w:bCs/>
          <w:sz w:val="20"/>
          <w:szCs w:val="20"/>
        </w:rPr>
      </w:pPr>
      <w:r w:rsidRPr="00DD7D89">
        <w:rPr>
          <w:rFonts w:ascii="Verdana" w:hAnsi="Verdana"/>
          <w:b/>
          <w:bCs/>
          <w:sz w:val="20"/>
          <w:szCs w:val="20"/>
        </w:rPr>
        <w:t>A munkakör betölthetőségének időpontja:</w:t>
      </w:r>
    </w:p>
    <w:p w:rsidR="0027659D" w:rsidRPr="00186772" w:rsidRDefault="0027659D" w:rsidP="00D713E2">
      <w:pPr>
        <w:jc w:val="center"/>
        <w:rPr>
          <w:rFonts w:ascii="Verdana" w:hAnsi="Verdana"/>
          <w:bCs/>
          <w:sz w:val="20"/>
          <w:szCs w:val="20"/>
        </w:rPr>
      </w:pPr>
      <w:r w:rsidRPr="00C01088">
        <w:rPr>
          <w:rFonts w:ascii="Verdana" w:hAnsi="Verdana"/>
          <w:bCs/>
          <w:sz w:val="20"/>
          <w:szCs w:val="20"/>
        </w:rPr>
        <w:t>Az elbírálást követően azonnal.</w:t>
      </w:r>
    </w:p>
    <w:p w:rsidR="0027659D" w:rsidRDefault="0027659D" w:rsidP="00405A1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7659D" w:rsidRPr="00186772" w:rsidRDefault="0027659D" w:rsidP="00405A13">
      <w:pPr>
        <w:shd w:val="clear" w:color="auto" w:fill="BFBFBF"/>
        <w:jc w:val="center"/>
        <w:rPr>
          <w:rFonts w:ascii="Verdana" w:hAnsi="Verdana"/>
          <w:sz w:val="20"/>
          <w:szCs w:val="20"/>
        </w:rPr>
      </w:pPr>
      <w:r w:rsidRPr="00DD7D89">
        <w:rPr>
          <w:rFonts w:ascii="Verdana" w:hAnsi="Verdana"/>
          <w:b/>
          <w:bCs/>
          <w:sz w:val="20"/>
          <w:szCs w:val="20"/>
        </w:rPr>
        <w:t>A pályázatok benyújtásának határideje:</w:t>
      </w:r>
      <w:r w:rsidR="00C85653">
        <w:rPr>
          <w:rFonts w:ascii="Verdana" w:hAnsi="Verdana"/>
          <w:b/>
          <w:bCs/>
          <w:sz w:val="20"/>
          <w:szCs w:val="20"/>
        </w:rPr>
        <w:t xml:space="preserve"> 2024.05.03.</w:t>
      </w:r>
    </w:p>
    <w:p w:rsidR="00E37B04" w:rsidRPr="00A607C2" w:rsidRDefault="00CA6EBD" w:rsidP="00405A13">
      <w:pPr>
        <w:jc w:val="center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</w:p>
    <w:p w:rsidR="00E37B04" w:rsidRPr="002104B3" w:rsidRDefault="00E37B04" w:rsidP="00E37B04">
      <w:pPr>
        <w:shd w:val="clear" w:color="auto" w:fill="BFBFBF"/>
        <w:jc w:val="center"/>
        <w:rPr>
          <w:rFonts w:ascii="Verdana" w:hAnsi="Verdana"/>
          <w:color w:val="FF0000"/>
          <w:sz w:val="20"/>
          <w:szCs w:val="20"/>
        </w:rPr>
      </w:pPr>
      <w:r w:rsidRPr="00DD7D89">
        <w:rPr>
          <w:rFonts w:ascii="Verdana" w:hAnsi="Verdana"/>
          <w:b/>
          <w:sz w:val="20"/>
          <w:szCs w:val="20"/>
        </w:rPr>
        <w:t xml:space="preserve">A </w:t>
      </w:r>
      <w:r w:rsidR="00BD6557">
        <w:rPr>
          <w:rFonts w:ascii="Verdana" w:hAnsi="Verdana"/>
          <w:b/>
          <w:sz w:val="20"/>
          <w:szCs w:val="20"/>
        </w:rPr>
        <w:t>KÖZIGÁLLÁSI PUBLIKÁLÁS IDŐPONTJA</w:t>
      </w:r>
      <w:r w:rsidRPr="00DD7D89">
        <w:rPr>
          <w:rFonts w:ascii="Verdana" w:hAnsi="Verdana"/>
          <w:b/>
          <w:sz w:val="20"/>
          <w:szCs w:val="20"/>
        </w:rPr>
        <w:t>:</w:t>
      </w:r>
      <w:r w:rsidR="00C85653">
        <w:rPr>
          <w:rFonts w:ascii="Verdana" w:hAnsi="Verdana"/>
          <w:b/>
          <w:sz w:val="20"/>
          <w:szCs w:val="20"/>
        </w:rPr>
        <w:t>2024.04.19.</w:t>
      </w:r>
    </w:p>
    <w:p w:rsidR="0027659D" w:rsidRPr="00BD6557" w:rsidRDefault="00BD6557" w:rsidP="00405A13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CA6EBD">
        <w:rPr>
          <w:rFonts w:ascii="Verdana" w:hAnsi="Verdana"/>
          <w:b/>
          <w:bCs/>
          <w:sz w:val="20"/>
          <w:szCs w:val="20"/>
        </w:rPr>
        <w:tab/>
      </w:r>
      <w:r w:rsidR="00CA6EBD">
        <w:rPr>
          <w:rFonts w:ascii="Verdana" w:hAnsi="Verdana"/>
          <w:b/>
          <w:bCs/>
          <w:sz w:val="20"/>
          <w:szCs w:val="20"/>
        </w:rPr>
        <w:tab/>
      </w:r>
    </w:p>
    <w:p w:rsidR="00E37B04" w:rsidRPr="00186772" w:rsidRDefault="00E37B04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Default="0027659D" w:rsidP="00405A13">
      <w:pPr>
        <w:shd w:val="clear" w:color="auto" w:fill="BFBFBF"/>
        <w:jc w:val="center"/>
        <w:rPr>
          <w:rFonts w:ascii="Verdana" w:hAnsi="Verdana"/>
          <w:b/>
          <w:bCs/>
          <w:sz w:val="20"/>
          <w:szCs w:val="20"/>
        </w:rPr>
      </w:pPr>
      <w:r w:rsidRPr="00DD7D89">
        <w:rPr>
          <w:rFonts w:ascii="Verdana" w:hAnsi="Verdana"/>
          <w:b/>
          <w:bCs/>
          <w:sz w:val="20"/>
          <w:szCs w:val="20"/>
        </w:rPr>
        <w:t>A pályázatok benyújtásának módja:</w:t>
      </w:r>
    </w:p>
    <w:p w:rsidR="00C73025" w:rsidRPr="00186772" w:rsidRDefault="00C73025" w:rsidP="00405A13">
      <w:pPr>
        <w:shd w:val="clear" w:color="auto" w:fill="BFBFBF"/>
        <w:jc w:val="center"/>
        <w:rPr>
          <w:rFonts w:ascii="Verdana" w:hAnsi="Verdana"/>
          <w:sz w:val="20"/>
          <w:szCs w:val="20"/>
        </w:rPr>
      </w:pPr>
    </w:p>
    <w:p w:rsidR="0027659D" w:rsidRPr="007A4F84" w:rsidRDefault="0027659D" w:rsidP="00405A13">
      <w:pPr>
        <w:spacing w:line="276" w:lineRule="auto"/>
        <w:jc w:val="center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>A pályázati anyagokat a fent megjelölt t</w:t>
      </w:r>
      <w:r w:rsidR="00031B30">
        <w:rPr>
          <w:rFonts w:ascii="Verdana" w:hAnsi="Verdana"/>
          <w:sz w:val="20"/>
          <w:szCs w:val="20"/>
        </w:rPr>
        <w:t xml:space="preserve">artalommal elektronikus úton, a </w:t>
      </w:r>
      <w:r w:rsidR="007D6179">
        <w:rPr>
          <w:rFonts w:ascii="Verdana" w:hAnsi="Verdana"/>
          <w:color w:val="339966"/>
          <w:sz w:val="20"/>
          <w:szCs w:val="20"/>
        </w:rPr>
        <w:t>tamasne.jakab</w:t>
      </w:r>
      <w:r>
        <w:rPr>
          <w:rFonts w:ascii="Verdana" w:hAnsi="Verdana"/>
          <w:color w:val="339966"/>
          <w:sz w:val="20"/>
          <w:szCs w:val="20"/>
        </w:rPr>
        <w:t>@ke</w:t>
      </w:r>
      <w:r w:rsidRPr="00B0634C">
        <w:rPr>
          <w:rFonts w:ascii="Verdana" w:hAnsi="Verdana"/>
          <w:color w:val="339966"/>
          <w:sz w:val="20"/>
          <w:szCs w:val="20"/>
        </w:rPr>
        <w:t>f.gov.hu</w:t>
      </w:r>
      <w:r>
        <w:rPr>
          <w:rFonts w:ascii="Verdana" w:hAnsi="Verdana"/>
          <w:sz w:val="20"/>
          <w:szCs w:val="20"/>
        </w:rPr>
        <w:t xml:space="preserve"> e-mail címre, </w:t>
      </w:r>
      <w:r w:rsidR="007D6179">
        <w:rPr>
          <w:rFonts w:ascii="Verdana" w:hAnsi="Verdana"/>
          <w:sz w:val="20"/>
          <w:szCs w:val="20"/>
        </w:rPr>
        <w:t>Jakab Tamásné</w:t>
      </w:r>
      <w:r w:rsidR="006B63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Humánpolitikai </w:t>
      </w:r>
      <w:r w:rsidR="002104B3">
        <w:rPr>
          <w:rFonts w:ascii="Verdana" w:hAnsi="Verdana"/>
          <w:sz w:val="20"/>
          <w:szCs w:val="20"/>
        </w:rPr>
        <w:t>főelőadó</w:t>
      </w:r>
      <w:r>
        <w:rPr>
          <w:rFonts w:ascii="Verdana" w:hAnsi="Verdana"/>
          <w:sz w:val="20"/>
          <w:szCs w:val="20"/>
        </w:rPr>
        <w:t xml:space="preserve"> nevére kérjük benyújtani.</w:t>
      </w:r>
    </w:p>
    <w:bookmarkEnd w:id="0"/>
    <w:p w:rsidR="0027659D" w:rsidRDefault="0027659D" w:rsidP="00405A13">
      <w:pPr>
        <w:jc w:val="center"/>
        <w:rPr>
          <w:rFonts w:ascii="Verdana" w:hAnsi="Verdana"/>
          <w:b/>
          <w:sz w:val="20"/>
          <w:szCs w:val="20"/>
          <w:shd w:val="clear" w:color="auto" w:fill="BFBFBF"/>
        </w:rPr>
      </w:pPr>
    </w:p>
    <w:p w:rsidR="0027659D" w:rsidRDefault="0027659D" w:rsidP="00405A13">
      <w:pPr>
        <w:jc w:val="center"/>
        <w:rPr>
          <w:rFonts w:ascii="Verdana" w:hAnsi="Verdana"/>
          <w:sz w:val="20"/>
          <w:szCs w:val="20"/>
        </w:rPr>
      </w:pPr>
      <w:r w:rsidRPr="00A5020E">
        <w:rPr>
          <w:rFonts w:ascii="Verdana" w:hAnsi="Verdana"/>
          <w:b/>
          <w:sz w:val="20"/>
          <w:szCs w:val="20"/>
          <w:shd w:val="clear" w:color="auto" w:fill="BFBFBF"/>
        </w:rPr>
        <w:lastRenderedPageBreak/>
        <w:t>A pályázat elbírálásának határideje:</w:t>
      </w:r>
      <w:r w:rsidR="00C85653">
        <w:rPr>
          <w:rFonts w:ascii="Verdana" w:hAnsi="Verdana"/>
          <w:b/>
          <w:sz w:val="20"/>
          <w:szCs w:val="20"/>
          <w:shd w:val="clear" w:color="auto" w:fill="BFBFBF"/>
        </w:rPr>
        <w:t xml:space="preserve"> 2024.05.10.</w:t>
      </w:r>
    </w:p>
    <w:p w:rsidR="0027659D" w:rsidRPr="00341DCD" w:rsidRDefault="0027659D" w:rsidP="00405A13">
      <w:pPr>
        <w:jc w:val="both"/>
        <w:rPr>
          <w:rFonts w:ascii="Verdana" w:hAnsi="Verdana"/>
          <w:sz w:val="20"/>
          <w:szCs w:val="20"/>
        </w:rPr>
      </w:pPr>
    </w:p>
    <w:sectPr w:rsidR="0027659D" w:rsidRPr="00341DCD" w:rsidSect="00C6475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72" w:rsidRDefault="00017272">
      <w:r>
        <w:separator/>
      </w:r>
    </w:p>
  </w:endnote>
  <w:endnote w:type="continuationSeparator" w:id="0">
    <w:p w:rsidR="00017272" w:rsidRDefault="000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Linotype">
    <w:altName w:val="Tahoma"/>
    <w:charset w:val="EE"/>
    <w:family w:val="swiss"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72" w:rsidRDefault="00017272">
      <w:r>
        <w:separator/>
      </w:r>
    </w:p>
  </w:footnote>
  <w:footnote w:type="continuationSeparator" w:id="0">
    <w:p w:rsidR="00017272" w:rsidRDefault="0001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B2E"/>
    <w:multiLevelType w:val="hybridMultilevel"/>
    <w:tmpl w:val="79BE0F9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6A92323"/>
    <w:multiLevelType w:val="hybridMultilevel"/>
    <w:tmpl w:val="6456D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7EA2"/>
    <w:multiLevelType w:val="hybridMultilevel"/>
    <w:tmpl w:val="E7868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3" w15:restartNumberingAfterBreak="0">
    <w:nsid w:val="0CCB6C83"/>
    <w:multiLevelType w:val="hybridMultilevel"/>
    <w:tmpl w:val="4E94D3D8"/>
    <w:lvl w:ilvl="0" w:tplc="6552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29C"/>
    <w:multiLevelType w:val="hybridMultilevel"/>
    <w:tmpl w:val="8736C774"/>
    <w:lvl w:ilvl="0" w:tplc="040E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44B27B9"/>
    <w:multiLevelType w:val="hybridMultilevel"/>
    <w:tmpl w:val="602034C0"/>
    <w:lvl w:ilvl="0" w:tplc="4B5691E4">
      <w:start w:val="1014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150A650A"/>
    <w:multiLevelType w:val="hybridMultilevel"/>
    <w:tmpl w:val="B5E818E8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05204"/>
    <w:multiLevelType w:val="hybridMultilevel"/>
    <w:tmpl w:val="974A8044"/>
    <w:lvl w:ilvl="0" w:tplc="E3C802C8">
      <w:start w:val="10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Linotype" w:eastAsia="Times New Roman" w:hAnsi="Frutiger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9C97225"/>
    <w:multiLevelType w:val="hybridMultilevel"/>
    <w:tmpl w:val="A9629DBE"/>
    <w:lvl w:ilvl="0" w:tplc="5E6251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9" w15:restartNumberingAfterBreak="0">
    <w:nsid w:val="1E124969"/>
    <w:multiLevelType w:val="hybridMultilevel"/>
    <w:tmpl w:val="148ED5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10" w15:restartNumberingAfterBreak="0">
    <w:nsid w:val="1E6E1178"/>
    <w:multiLevelType w:val="hybridMultilevel"/>
    <w:tmpl w:val="ADE0FD1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E78156F"/>
    <w:multiLevelType w:val="hybridMultilevel"/>
    <w:tmpl w:val="10C01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D2487"/>
    <w:multiLevelType w:val="hybridMultilevel"/>
    <w:tmpl w:val="FE58053A"/>
    <w:lvl w:ilvl="0" w:tplc="5E6251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13" w15:restartNumberingAfterBreak="0">
    <w:nsid w:val="275D4D68"/>
    <w:multiLevelType w:val="hybridMultilevel"/>
    <w:tmpl w:val="954E3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83E48"/>
    <w:multiLevelType w:val="multilevel"/>
    <w:tmpl w:val="013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31707"/>
    <w:multiLevelType w:val="hybridMultilevel"/>
    <w:tmpl w:val="4FAC1036"/>
    <w:lvl w:ilvl="0" w:tplc="040E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2949"/>
    <w:multiLevelType w:val="hybridMultilevel"/>
    <w:tmpl w:val="2CFAE216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06B793E"/>
    <w:multiLevelType w:val="hybridMultilevel"/>
    <w:tmpl w:val="1634214A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45755CDA"/>
    <w:multiLevelType w:val="hybridMultilevel"/>
    <w:tmpl w:val="B18CB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14BFA"/>
    <w:multiLevelType w:val="hybridMultilevel"/>
    <w:tmpl w:val="F8B85026"/>
    <w:lvl w:ilvl="0" w:tplc="6552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8568A"/>
    <w:multiLevelType w:val="hybridMultilevel"/>
    <w:tmpl w:val="7D164070"/>
    <w:lvl w:ilvl="0" w:tplc="040E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515903ED"/>
    <w:multiLevelType w:val="multilevel"/>
    <w:tmpl w:val="85B4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637FD"/>
    <w:multiLevelType w:val="hybridMultilevel"/>
    <w:tmpl w:val="2C587424"/>
    <w:lvl w:ilvl="0" w:tplc="FFFFFFFF">
      <w:start w:val="7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Frutiger Linotype" w:eastAsia="Times New Roman" w:hAnsi="Frutiger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D1ABB"/>
    <w:multiLevelType w:val="hybridMultilevel"/>
    <w:tmpl w:val="317A5E70"/>
    <w:lvl w:ilvl="0" w:tplc="040E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4" w15:restartNumberingAfterBreak="0">
    <w:nsid w:val="60B002B9"/>
    <w:multiLevelType w:val="multilevel"/>
    <w:tmpl w:val="292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0422E"/>
    <w:multiLevelType w:val="hybridMultilevel"/>
    <w:tmpl w:val="AC06F85C"/>
    <w:lvl w:ilvl="0" w:tplc="040E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6C356DAC"/>
    <w:multiLevelType w:val="hybridMultilevel"/>
    <w:tmpl w:val="01E4E9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27" w15:restartNumberingAfterBreak="0">
    <w:nsid w:val="75F338F6"/>
    <w:multiLevelType w:val="multilevel"/>
    <w:tmpl w:val="DA9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D15EF"/>
    <w:multiLevelType w:val="multilevel"/>
    <w:tmpl w:val="60C4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7"/>
  </w:num>
  <w:num w:numId="5">
    <w:abstractNumId w:val="13"/>
  </w:num>
  <w:num w:numId="6">
    <w:abstractNumId w:val="12"/>
  </w:num>
  <w:num w:numId="7">
    <w:abstractNumId w:val="26"/>
  </w:num>
  <w:num w:numId="8">
    <w:abstractNumId w:val="9"/>
  </w:num>
  <w:num w:numId="9">
    <w:abstractNumId w:val="22"/>
  </w:num>
  <w:num w:numId="10">
    <w:abstractNumId w:val="15"/>
  </w:num>
  <w:num w:numId="11">
    <w:abstractNumId w:val="2"/>
  </w:num>
  <w:num w:numId="12">
    <w:abstractNumId w:val="8"/>
  </w:num>
  <w:num w:numId="13">
    <w:abstractNumId w:val="6"/>
  </w:num>
  <w:num w:numId="14">
    <w:abstractNumId w:val="17"/>
  </w:num>
  <w:num w:numId="15">
    <w:abstractNumId w:val="10"/>
  </w:num>
  <w:num w:numId="16">
    <w:abstractNumId w:val="0"/>
  </w:num>
  <w:num w:numId="17">
    <w:abstractNumId w:val="1"/>
  </w:num>
  <w:num w:numId="18">
    <w:abstractNumId w:val="11"/>
  </w:num>
  <w:num w:numId="19">
    <w:abstractNumId w:val="5"/>
  </w:num>
  <w:num w:numId="20">
    <w:abstractNumId w:val="19"/>
  </w:num>
  <w:num w:numId="21">
    <w:abstractNumId w:val="3"/>
  </w:num>
  <w:num w:numId="22">
    <w:abstractNumId w:val="14"/>
  </w:num>
  <w:num w:numId="23">
    <w:abstractNumId w:val="28"/>
  </w:num>
  <w:num w:numId="24">
    <w:abstractNumId w:val="24"/>
  </w:num>
  <w:num w:numId="25">
    <w:abstractNumId w:val="27"/>
  </w:num>
  <w:num w:numId="26">
    <w:abstractNumId w:val="21"/>
  </w:num>
  <w:num w:numId="27">
    <w:abstractNumId w:val="23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13"/>
    <w:rsid w:val="00001D1B"/>
    <w:rsid w:val="00015311"/>
    <w:rsid w:val="00017272"/>
    <w:rsid w:val="00021B19"/>
    <w:rsid w:val="00031B30"/>
    <w:rsid w:val="00032047"/>
    <w:rsid w:val="00040D34"/>
    <w:rsid w:val="00042EF7"/>
    <w:rsid w:val="0005074D"/>
    <w:rsid w:val="0005296C"/>
    <w:rsid w:val="00057034"/>
    <w:rsid w:val="00070801"/>
    <w:rsid w:val="0007550F"/>
    <w:rsid w:val="0009327F"/>
    <w:rsid w:val="000B32C0"/>
    <w:rsid w:val="000B35BA"/>
    <w:rsid w:val="000C00A4"/>
    <w:rsid w:val="000D0D7F"/>
    <w:rsid w:val="000D3D52"/>
    <w:rsid w:val="000E3BFE"/>
    <w:rsid w:val="00101605"/>
    <w:rsid w:val="001107E2"/>
    <w:rsid w:val="00111F2B"/>
    <w:rsid w:val="00114697"/>
    <w:rsid w:val="001150EC"/>
    <w:rsid w:val="00115556"/>
    <w:rsid w:val="0011748B"/>
    <w:rsid w:val="00134967"/>
    <w:rsid w:val="001574CE"/>
    <w:rsid w:val="001667E0"/>
    <w:rsid w:val="00170BF3"/>
    <w:rsid w:val="00186772"/>
    <w:rsid w:val="00197EF4"/>
    <w:rsid w:val="001A2A68"/>
    <w:rsid w:val="001B32C1"/>
    <w:rsid w:val="001B5F9D"/>
    <w:rsid w:val="001B66A0"/>
    <w:rsid w:val="001D7E53"/>
    <w:rsid w:val="00205068"/>
    <w:rsid w:val="002104B3"/>
    <w:rsid w:val="002149E2"/>
    <w:rsid w:val="0026013F"/>
    <w:rsid w:val="002605A8"/>
    <w:rsid w:val="00262EA1"/>
    <w:rsid w:val="002655E5"/>
    <w:rsid w:val="0027659D"/>
    <w:rsid w:val="002937C7"/>
    <w:rsid w:val="002A775C"/>
    <w:rsid w:val="002B274C"/>
    <w:rsid w:val="002B2D71"/>
    <w:rsid w:val="002B76DC"/>
    <w:rsid w:val="002C3FDA"/>
    <w:rsid w:val="002D682F"/>
    <w:rsid w:val="003056C0"/>
    <w:rsid w:val="00341DCD"/>
    <w:rsid w:val="003427AB"/>
    <w:rsid w:val="00355625"/>
    <w:rsid w:val="003652E4"/>
    <w:rsid w:val="003669BA"/>
    <w:rsid w:val="003820B1"/>
    <w:rsid w:val="00390005"/>
    <w:rsid w:val="003A28CB"/>
    <w:rsid w:val="003A5374"/>
    <w:rsid w:val="003C0D64"/>
    <w:rsid w:val="003C3C4D"/>
    <w:rsid w:val="003F764D"/>
    <w:rsid w:val="0040551A"/>
    <w:rsid w:val="00405A13"/>
    <w:rsid w:val="00422A46"/>
    <w:rsid w:val="00465FF0"/>
    <w:rsid w:val="0046757B"/>
    <w:rsid w:val="00480BC0"/>
    <w:rsid w:val="004A6A39"/>
    <w:rsid w:val="004B0EE3"/>
    <w:rsid w:val="004E2EF1"/>
    <w:rsid w:val="004E5A39"/>
    <w:rsid w:val="00507E51"/>
    <w:rsid w:val="005101CD"/>
    <w:rsid w:val="005236D9"/>
    <w:rsid w:val="00527BAF"/>
    <w:rsid w:val="00554DED"/>
    <w:rsid w:val="005565AE"/>
    <w:rsid w:val="0056602E"/>
    <w:rsid w:val="00594FCE"/>
    <w:rsid w:val="00596EFF"/>
    <w:rsid w:val="00597A9B"/>
    <w:rsid w:val="005A285C"/>
    <w:rsid w:val="005A732E"/>
    <w:rsid w:val="005E34C4"/>
    <w:rsid w:val="005F25CF"/>
    <w:rsid w:val="005F79C1"/>
    <w:rsid w:val="00616DB0"/>
    <w:rsid w:val="006266FD"/>
    <w:rsid w:val="00637997"/>
    <w:rsid w:val="0064777F"/>
    <w:rsid w:val="00697DFB"/>
    <w:rsid w:val="006A24FA"/>
    <w:rsid w:val="006B6330"/>
    <w:rsid w:val="006C432B"/>
    <w:rsid w:val="006C5CC4"/>
    <w:rsid w:val="006C6555"/>
    <w:rsid w:val="006D27B4"/>
    <w:rsid w:val="006D6A2A"/>
    <w:rsid w:val="006E3444"/>
    <w:rsid w:val="006F272F"/>
    <w:rsid w:val="007007C5"/>
    <w:rsid w:val="00726DB0"/>
    <w:rsid w:val="00764403"/>
    <w:rsid w:val="00765884"/>
    <w:rsid w:val="00767A22"/>
    <w:rsid w:val="00772B10"/>
    <w:rsid w:val="00780ADB"/>
    <w:rsid w:val="007875E5"/>
    <w:rsid w:val="00790891"/>
    <w:rsid w:val="007931C4"/>
    <w:rsid w:val="007A4F84"/>
    <w:rsid w:val="007B120B"/>
    <w:rsid w:val="007C0184"/>
    <w:rsid w:val="007D0A96"/>
    <w:rsid w:val="007D6179"/>
    <w:rsid w:val="007F71CE"/>
    <w:rsid w:val="00803D24"/>
    <w:rsid w:val="008119C1"/>
    <w:rsid w:val="008516C6"/>
    <w:rsid w:val="0085468C"/>
    <w:rsid w:val="008777C7"/>
    <w:rsid w:val="00893335"/>
    <w:rsid w:val="00895AC7"/>
    <w:rsid w:val="008C3518"/>
    <w:rsid w:val="008E619F"/>
    <w:rsid w:val="009870BD"/>
    <w:rsid w:val="009C7D72"/>
    <w:rsid w:val="009D2072"/>
    <w:rsid w:val="009F5C9D"/>
    <w:rsid w:val="009F717E"/>
    <w:rsid w:val="00A00E0B"/>
    <w:rsid w:val="00A03702"/>
    <w:rsid w:val="00A1183A"/>
    <w:rsid w:val="00A13C8A"/>
    <w:rsid w:val="00A26186"/>
    <w:rsid w:val="00A27665"/>
    <w:rsid w:val="00A31F61"/>
    <w:rsid w:val="00A35460"/>
    <w:rsid w:val="00A42CB6"/>
    <w:rsid w:val="00A5020E"/>
    <w:rsid w:val="00A52C47"/>
    <w:rsid w:val="00A553F5"/>
    <w:rsid w:val="00A607C2"/>
    <w:rsid w:val="00A7116C"/>
    <w:rsid w:val="00A71396"/>
    <w:rsid w:val="00A74DDF"/>
    <w:rsid w:val="00AB6DA9"/>
    <w:rsid w:val="00AC2260"/>
    <w:rsid w:val="00AC452D"/>
    <w:rsid w:val="00AF4675"/>
    <w:rsid w:val="00AF56C7"/>
    <w:rsid w:val="00B0431E"/>
    <w:rsid w:val="00B04A60"/>
    <w:rsid w:val="00B0634C"/>
    <w:rsid w:val="00B3414F"/>
    <w:rsid w:val="00B570A5"/>
    <w:rsid w:val="00B61CC6"/>
    <w:rsid w:val="00B63021"/>
    <w:rsid w:val="00B715C2"/>
    <w:rsid w:val="00B87DE0"/>
    <w:rsid w:val="00B903C8"/>
    <w:rsid w:val="00B91FFB"/>
    <w:rsid w:val="00B93AE4"/>
    <w:rsid w:val="00B9726A"/>
    <w:rsid w:val="00BB7143"/>
    <w:rsid w:val="00BC6646"/>
    <w:rsid w:val="00BD3354"/>
    <w:rsid w:val="00BD6557"/>
    <w:rsid w:val="00BE55DA"/>
    <w:rsid w:val="00BF1E3B"/>
    <w:rsid w:val="00BF228D"/>
    <w:rsid w:val="00C01088"/>
    <w:rsid w:val="00C220E6"/>
    <w:rsid w:val="00C24509"/>
    <w:rsid w:val="00C2614A"/>
    <w:rsid w:val="00C4012A"/>
    <w:rsid w:val="00C566E7"/>
    <w:rsid w:val="00C64754"/>
    <w:rsid w:val="00C66658"/>
    <w:rsid w:val="00C73025"/>
    <w:rsid w:val="00C734AE"/>
    <w:rsid w:val="00C819C2"/>
    <w:rsid w:val="00C85653"/>
    <w:rsid w:val="00C93B4B"/>
    <w:rsid w:val="00C96931"/>
    <w:rsid w:val="00CA3A60"/>
    <w:rsid w:val="00CA6EBD"/>
    <w:rsid w:val="00CA73A5"/>
    <w:rsid w:val="00CA7950"/>
    <w:rsid w:val="00CD4AAC"/>
    <w:rsid w:val="00CE3CD2"/>
    <w:rsid w:val="00CE5D20"/>
    <w:rsid w:val="00D03FA3"/>
    <w:rsid w:val="00D044C3"/>
    <w:rsid w:val="00D46AD1"/>
    <w:rsid w:val="00D533FF"/>
    <w:rsid w:val="00D713E2"/>
    <w:rsid w:val="00D811ED"/>
    <w:rsid w:val="00D93983"/>
    <w:rsid w:val="00D93D92"/>
    <w:rsid w:val="00D94109"/>
    <w:rsid w:val="00D96CC4"/>
    <w:rsid w:val="00DA6ECA"/>
    <w:rsid w:val="00DD7D89"/>
    <w:rsid w:val="00DF1C25"/>
    <w:rsid w:val="00DF7EDD"/>
    <w:rsid w:val="00E000D4"/>
    <w:rsid w:val="00E3089E"/>
    <w:rsid w:val="00E334A7"/>
    <w:rsid w:val="00E34BAB"/>
    <w:rsid w:val="00E37B04"/>
    <w:rsid w:val="00E57E03"/>
    <w:rsid w:val="00E60BE3"/>
    <w:rsid w:val="00E62743"/>
    <w:rsid w:val="00E77C50"/>
    <w:rsid w:val="00E8248B"/>
    <w:rsid w:val="00E92B2A"/>
    <w:rsid w:val="00EA0C58"/>
    <w:rsid w:val="00EB38BE"/>
    <w:rsid w:val="00EC6EA7"/>
    <w:rsid w:val="00F044BD"/>
    <w:rsid w:val="00F077ED"/>
    <w:rsid w:val="00F1192D"/>
    <w:rsid w:val="00F11FC5"/>
    <w:rsid w:val="00F139E2"/>
    <w:rsid w:val="00F4397F"/>
    <w:rsid w:val="00F45DCE"/>
    <w:rsid w:val="00F463FD"/>
    <w:rsid w:val="00F72260"/>
    <w:rsid w:val="00F76F78"/>
    <w:rsid w:val="00F77D2B"/>
    <w:rsid w:val="00F77EFA"/>
    <w:rsid w:val="00F808CF"/>
    <w:rsid w:val="00F83656"/>
    <w:rsid w:val="00F9430E"/>
    <w:rsid w:val="00F94693"/>
    <w:rsid w:val="00FB2CD9"/>
    <w:rsid w:val="00FB47F9"/>
    <w:rsid w:val="00FC1D43"/>
    <w:rsid w:val="00FD3FFC"/>
    <w:rsid w:val="00FF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2C41B4-2575-49A6-9022-18AB7240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A1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uiPriority w:val="99"/>
    <w:rsid w:val="00405A13"/>
    <w:rPr>
      <w:rFonts w:cs="Times New Roman"/>
    </w:rPr>
  </w:style>
  <w:style w:type="character" w:customStyle="1" w:styleId="msolarger">
    <w:name w:val="msolarger"/>
    <w:basedOn w:val="Bekezdsalapbettpusa"/>
    <w:uiPriority w:val="99"/>
    <w:rsid w:val="00405A13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405A13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405A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05A13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0507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F4693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0507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F4693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E000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9726A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3DDF-E4B3-4282-9FFB-E179D3E1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Közbeszerzési és Ellátási Főigazgatóság</vt:lpstr>
    </vt:vector>
  </TitlesOfParts>
  <Company>KSZF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Közbeszerzési és Ellátási Főigazgatóság</dc:title>
  <dc:creator>AntonyK</dc:creator>
  <cp:lastModifiedBy>Jakab Tamásné</cp:lastModifiedBy>
  <cp:revision>3</cp:revision>
  <cp:lastPrinted>2016-01-04T13:08:00Z</cp:lastPrinted>
  <dcterms:created xsi:type="dcterms:W3CDTF">2024-04-15T07:40:00Z</dcterms:created>
  <dcterms:modified xsi:type="dcterms:W3CDTF">2024-04-15T08:20:00Z</dcterms:modified>
</cp:coreProperties>
</file>